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 w:cs="Times New Roman"/>
          <w:b/>
          <w:sz w:val="30"/>
          <w:szCs w:val="30"/>
          <w:highlight w:val="none"/>
        </w:rPr>
      </w:pPr>
      <w:bookmarkStart w:id="2" w:name="_GoBack"/>
      <w:bookmarkEnd w:id="2"/>
      <w:bookmarkStart w:id="0" w:name="_Toc387757538"/>
      <w:bookmarkStart w:id="1" w:name="_Toc406405697"/>
      <w:r>
        <w:rPr>
          <w:rFonts w:hint="default" w:ascii="Times New Roman" w:hAnsi="Times New Roman" w:eastAsia="仿宋" w:cs="Times New Roman"/>
          <w:b/>
          <w:sz w:val="30"/>
          <w:szCs w:val="30"/>
          <w:highlight w:val="none"/>
        </w:rPr>
        <w:t>附件1</w:t>
      </w:r>
      <w:bookmarkEnd w:id="0"/>
      <w:bookmarkEnd w:id="1"/>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投标函</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遂宁市兴康立实业有限公司</w:t>
      </w:r>
      <w:r>
        <w:rPr>
          <w:rFonts w:hint="default" w:ascii="Times New Roman" w:hAnsi="Times New Roman" w:eastAsia="仿宋" w:cs="Times New Roman"/>
          <w:sz w:val="30"/>
          <w:szCs w:val="30"/>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u w:val="single"/>
          <w:lang w:val="en-US" w:eastAsia="zh-CN"/>
        </w:rPr>
      </w:pPr>
      <w:r>
        <w:rPr>
          <w:rFonts w:hint="default" w:ascii="Times New Roman" w:hAnsi="Times New Roman" w:eastAsia="仿宋" w:cs="Times New Roman"/>
          <w:sz w:val="30"/>
          <w:szCs w:val="30"/>
          <w:highlight w:val="none"/>
        </w:rPr>
        <w:t xml:space="preserve">     我方全面研究了 “ </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u w:val="single"/>
          <w:lang w:val="en-US" w:eastAsia="zh-CN"/>
        </w:rPr>
        <w:t>遂宁市兴莲市民中心和遂宁市兴开教培</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u w:val="single"/>
          <w:lang w:val="en-US" w:eastAsia="zh-CN"/>
        </w:rPr>
        <w:t>中心项目水土保持、地质灾害评价、环境评价咨询（第二次）</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”项目竞争性谈判文件，决定参加贵单位组织的本项目投标。我方授权 </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（姓名、职务）代表我方</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（投标单位的名称）全权处理本项目投标的有关事宜。</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1．我方自愿按照竞争性谈判文件规定的各项要求向招标人提供所需服务，总投标价为</w:t>
      </w:r>
      <w:r>
        <w:rPr>
          <w:rFonts w:hint="default" w:ascii="Times New Roman" w:hAnsi="Times New Roman" w:eastAsia="仿宋" w:cs="Times New Roman"/>
          <w:sz w:val="30"/>
          <w:szCs w:val="30"/>
          <w:highlight w:val="none"/>
          <w:u w:val="single"/>
        </w:rPr>
        <w:t>￥         万元</w:t>
      </w:r>
      <w:r>
        <w:rPr>
          <w:rFonts w:hint="default" w:ascii="Times New Roman" w:hAnsi="Times New Roman" w:eastAsia="仿宋" w:cs="Times New Roman"/>
          <w:sz w:val="30"/>
          <w:szCs w:val="30"/>
          <w:highlight w:val="none"/>
        </w:rPr>
        <w:t>（大写：</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2．一旦我方成交，我方将严格履行合同规定的责任和义务，保证于合同签字生效后</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日内完成项目，满足招标人对该项目检测的范围及内容完全按照招标人的要求。</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投标人名称：        （盖章）</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法定代表人或授权代表（签字）：</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通讯地址：</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邮政编码：</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联系电话：</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传    真：</w:t>
      </w:r>
    </w:p>
    <w:p>
      <w:pPr>
        <w:tabs>
          <w:tab w:val="left" w:pos="7665"/>
        </w:tabs>
        <w:rPr>
          <w:rFonts w:hint="default" w:ascii="Times New Roman" w:hAnsi="Times New Roman" w:eastAsia="仿宋" w:cs="Times New Roman"/>
          <w:sz w:val="30"/>
          <w:szCs w:val="30"/>
          <w:highlight w:val="none"/>
        </w:rPr>
        <w:sectPr>
          <w:footerReference r:id="rId5" w:type="first"/>
          <w:footerReference r:id="rId3" w:type="default"/>
          <w:footerReference r:id="rId4" w:type="even"/>
          <w:pgSz w:w="11905" w:h="16838"/>
          <w:pgMar w:top="1984" w:right="1417" w:bottom="1361" w:left="1644" w:header="850" w:footer="1077" w:gutter="0"/>
          <w:pgNumType w:fmt="decimal" w:start="1"/>
          <w:cols w:space="720" w:num="1"/>
          <w:rtlGutter w:val="0"/>
          <w:docGrid w:type="lines" w:linePitch="316" w:charSpace="0"/>
        </w:sectPr>
      </w:pPr>
      <w:r>
        <w:rPr>
          <w:rFonts w:hint="default" w:ascii="Times New Roman" w:hAnsi="Times New Roman" w:eastAsia="仿宋" w:cs="Times New Roman"/>
          <w:sz w:val="30"/>
          <w:szCs w:val="30"/>
          <w:highlight w:val="none"/>
        </w:rPr>
        <w:t>日    期：</w:t>
      </w:r>
    </w:p>
    <w:p>
      <w:pPr>
        <w:jc w:val="left"/>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0"/>
          <w:szCs w:val="30"/>
          <w:highlight w:val="none"/>
        </w:rPr>
        <w:t>附件</w:t>
      </w:r>
      <w:r>
        <w:rPr>
          <w:rFonts w:hint="default" w:ascii="Times New Roman" w:hAnsi="Times New Roman" w:eastAsia="仿宋" w:cs="Times New Roman"/>
          <w:b/>
          <w:sz w:val="30"/>
          <w:szCs w:val="30"/>
          <w:highlight w:val="none"/>
          <w:lang w:val="en-US" w:eastAsia="zh-CN"/>
        </w:rPr>
        <w:t>2</w:t>
      </w:r>
    </w:p>
    <w:p>
      <w:pPr>
        <w:jc w:val="center"/>
        <w:rPr>
          <w:rFonts w:hint="default" w:ascii="Times New Roman" w:hAnsi="Times New Roman" w:eastAsia="仿宋" w:cs="Times New Roman"/>
          <w:b/>
          <w:sz w:val="32"/>
          <w:szCs w:val="32"/>
          <w:highlight w:val="none"/>
          <w:lang w:val="en-US" w:eastAsia="zh-CN"/>
        </w:rPr>
      </w:pPr>
      <w:r>
        <w:rPr>
          <w:rFonts w:hint="default" w:ascii="Times New Roman" w:hAnsi="Times New Roman" w:eastAsia="仿宋" w:cs="Times New Roman"/>
          <w:b/>
          <w:sz w:val="32"/>
          <w:szCs w:val="32"/>
          <w:highlight w:val="none"/>
          <w:lang w:val="en-US" w:eastAsia="zh-CN"/>
        </w:rPr>
        <w:t xml:space="preserve">  报价明细表</w:t>
      </w:r>
    </w:p>
    <w:p>
      <w:pPr>
        <w:rPr>
          <w:rFonts w:hint="default" w:ascii="Times New Roman" w:hAnsi="Times New Roman" w:cs="Times New Roman"/>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149"/>
        <w:gridCol w:w="1850"/>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7"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序号</w:t>
            </w:r>
          </w:p>
        </w:tc>
        <w:tc>
          <w:tcPr>
            <w:tcW w:w="3149"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项 目</w:t>
            </w:r>
          </w:p>
        </w:tc>
        <w:tc>
          <w:tcPr>
            <w:tcW w:w="1850"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金额（元）</w:t>
            </w:r>
          </w:p>
        </w:tc>
        <w:tc>
          <w:tcPr>
            <w:tcW w:w="1675"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7"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1</w:t>
            </w:r>
          </w:p>
        </w:tc>
        <w:tc>
          <w:tcPr>
            <w:tcW w:w="3149"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水土保持方案</w:t>
            </w:r>
          </w:p>
        </w:tc>
        <w:tc>
          <w:tcPr>
            <w:tcW w:w="1850" w:type="dxa"/>
            <w:noWrap w:val="0"/>
            <w:vAlign w:val="top"/>
          </w:tcPr>
          <w:p>
            <w:pPr>
              <w:pStyle w:val="9"/>
              <w:rPr>
                <w:rFonts w:hint="default" w:ascii="Times New Roman" w:hAnsi="Times New Roman" w:eastAsia="仿宋" w:cs="Times New Roman"/>
                <w:sz w:val="28"/>
                <w:szCs w:val="28"/>
                <w:highlight w:val="none"/>
                <w:u w:val="none"/>
                <w:lang w:val="en-US" w:eastAsia="zh-CN"/>
              </w:rPr>
            </w:pPr>
          </w:p>
        </w:tc>
        <w:tc>
          <w:tcPr>
            <w:tcW w:w="1675" w:type="dxa"/>
            <w:noWrap w:val="0"/>
            <w:vAlign w:val="top"/>
          </w:tcPr>
          <w:p>
            <w:pPr>
              <w:pStyle w:val="9"/>
              <w:rPr>
                <w:rFonts w:hint="default" w:ascii="Times New Roman" w:hAnsi="Times New Roman" w:eastAsia="仿宋" w:cs="Times New Roman"/>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7"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2</w:t>
            </w:r>
          </w:p>
        </w:tc>
        <w:tc>
          <w:tcPr>
            <w:tcW w:w="3149"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地质灾害评价报告</w:t>
            </w:r>
          </w:p>
        </w:tc>
        <w:tc>
          <w:tcPr>
            <w:tcW w:w="1850" w:type="dxa"/>
            <w:noWrap w:val="0"/>
            <w:vAlign w:val="top"/>
          </w:tcPr>
          <w:p>
            <w:pPr>
              <w:pStyle w:val="9"/>
              <w:rPr>
                <w:rFonts w:hint="default" w:ascii="Times New Roman" w:hAnsi="Times New Roman" w:eastAsia="仿宋" w:cs="Times New Roman"/>
                <w:sz w:val="28"/>
                <w:szCs w:val="28"/>
                <w:highlight w:val="none"/>
                <w:u w:val="none"/>
                <w:lang w:val="en-US" w:eastAsia="zh-CN"/>
              </w:rPr>
            </w:pPr>
          </w:p>
        </w:tc>
        <w:tc>
          <w:tcPr>
            <w:tcW w:w="1675" w:type="dxa"/>
            <w:noWrap w:val="0"/>
            <w:vAlign w:val="top"/>
          </w:tcPr>
          <w:p>
            <w:pPr>
              <w:pStyle w:val="9"/>
              <w:rPr>
                <w:rFonts w:hint="default" w:ascii="Times New Roman" w:hAnsi="Times New Roman" w:eastAsia="仿宋" w:cs="Times New Roman"/>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7"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3</w:t>
            </w:r>
          </w:p>
        </w:tc>
        <w:tc>
          <w:tcPr>
            <w:tcW w:w="3149"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环境影响评价表</w:t>
            </w:r>
          </w:p>
        </w:tc>
        <w:tc>
          <w:tcPr>
            <w:tcW w:w="1850" w:type="dxa"/>
            <w:noWrap w:val="0"/>
            <w:vAlign w:val="top"/>
          </w:tcPr>
          <w:p>
            <w:pPr>
              <w:pStyle w:val="9"/>
              <w:rPr>
                <w:rFonts w:hint="default" w:ascii="Times New Roman" w:hAnsi="Times New Roman" w:eastAsia="仿宋" w:cs="Times New Roman"/>
                <w:sz w:val="28"/>
                <w:szCs w:val="28"/>
                <w:highlight w:val="none"/>
                <w:u w:val="none"/>
                <w:lang w:val="en-US" w:eastAsia="zh-CN"/>
              </w:rPr>
            </w:pPr>
          </w:p>
        </w:tc>
        <w:tc>
          <w:tcPr>
            <w:tcW w:w="1675" w:type="dxa"/>
            <w:noWrap w:val="0"/>
            <w:vAlign w:val="top"/>
          </w:tcPr>
          <w:p>
            <w:pPr>
              <w:pStyle w:val="9"/>
              <w:rPr>
                <w:rFonts w:hint="default" w:ascii="Times New Roman" w:hAnsi="Times New Roman" w:eastAsia="仿宋" w:cs="Times New Roman"/>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7"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4</w:t>
            </w:r>
          </w:p>
        </w:tc>
        <w:tc>
          <w:tcPr>
            <w:tcW w:w="3149" w:type="dxa"/>
            <w:noWrap w:val="0"/>
            <w:vAlign w:val="top"/>
          </w:tcPr>
          <w:p>
            <w:pPr>
              <w:pStyle w:val="9"/>
              <w:rPr>
                <w:rFonts w:hint="default" w:ascii="Times New Roman" w:hAnsi="Times New Roman" w:eastAsia="仿宋" w:cs="Times New Roman"/>
                <w:sz w:val="28"/>
                <w:szCs w:val="28"/>
                <w:highlight w:val="none"/>
                <w:u w:val="none"/>
                <w:lang w:val="en-US" w:eastAsia="zh-CN"/>
              </w:rPr>
            </w:pPr>
            <w:r>
              <w:rPr>
                <w:rFonts w:hint="default" w:ascii="Times New Roman" w:hAnsi="Times New Roman" w:eastAsia="仿宋" w:cs="Times New Roman"/>
                <w:sz w:val="28"/>
                <w:szCs w:val="28"/>
                <w:highlight w:val="none"/>
                <w:u w:val="none"/>
                <w:lang w:val="en-US" w:eastAsia="zh-CN"/>
              </w:rPr>
              <w:t>合计</w:t>
            </w:r>
          </w:p>
        </w:tc>
        <w:tc>
          <w:tcPr>
            <w:tcW w:w="1850" w:type="dxa"/>
            <w:noWrap w:val="0"/>
            <w:vAlign w:val="top"/>
          </w:tcPr>
          <w:p>
            <w:pPr>
              <w:pStyle w:val="9"/>
              <w:rPr>
                <w:rFonts w:hint="default" w:ascii="Times New Roman" w:hAnsi="Times New Roman" w:eastAsia="仿宋" w:cs="Times New Roman"/>
                <w:sz w:val="28"/>
                <w:szCs w:val="28"/>
                <w:highlight w:val="none"/>
                <w:u w:val="none"/>
                <w:lang w:val="en-US" w:eastAsia="zh-CN"/>
              </w:rPr>
            </w:pPr>
          </w:p>
        </w:tc>
        <w:tc>
          <w:tcPr>
            <w:tcW w:w="1675" w:type="dxa"/>
            <w:noWrap w:val="0"/>
            <w:vAlign w:val="top"/>
          </w:tcPr>
          <w:p>
            <w:pPr>
              <w:pStyle w:val="9"/>
              <w:rPr>
                <w:rFonts w:hint="default" w:ascii="Times New Roman" w:hAnsi="Times New Roman" w:eastAsia="仿宋" w:cs="Times New Roman"/>
                <w:sz w:val="28"/>
                <w:szCs w:val="28"/>
                <w:highlight w:val="none"/>
                <w:u w:val="none"/>
                <w:lang w:val="en-US" w:eastAsia="zh-CN"/>
              </w:rPr>
            </w:pPr>
          </w:p>
        </w:tc>
      </w:tr>
    </w:tbl>
    <w:p>
      <w:pPr>
        <w:pStyle w:val="9"/>
        <w:rPr>
          <w:rFonts w:hint="default" w:ascii="Times New Roman" w:hAnsi="Times New Roman" w:cs="Times New Roman"/>
          <w:lang w:val="en-US" w:eastAsia="zh-CN"/>
        </w:rPr>
        <w:sectPr>
          <w:pgSz w:w="11905" w:h="16838"/>
          <w:pgMar w:top="1984" w:right="1417" w:bottom="1361" w:left="1644" w:header="850" w:footer="1077" w:gutter="0"/>
          <w:pgNumType w:fmt="decimal"/>
          <w:cols w:space="720" w:num="1"/>
          <w:rtlGutter w:val="0"/>
          <w:docGrid w:type="lines" w:linePitch="316" w:charSpace="0"/>
        </w:sectPr>
      </w:pPr>
    </w:p>
    <w:p>
      <w:pPr>
        <w:jc w:val="left"/>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0"/>
          <w:szCs w:val="30"/>
          <w:highlight w:val="none"/>
        </w:rPr>
        <w:t>附件</w:t>
      </w:r>
      <w:r>
        <w:rPr>
          <w:rFonts w:hint="default" w:ascii="Times New Roman" w:hAnsi="Times New Roman" w:eastAsia="仿宋" w:cs="Times New Roman"/>
          <w:b/>
          <w:sz w:val="30"/>
          <w:szCs w:val="30"/>
          <w:highlight w:val="none"/>
          <w:lang w:val="en-US" w:eastAsia="zh-CN"/>
        </w:rPr>
        <w:t>3</w:t>
      </w: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法定代表人授权书</w:t>
      </w:r>
    </w:p>
    <w:p>
      <w:pPr>
        <w:tabs>
          <w:tab w:val="left" w:pos="7665"/>
        </w:tabs>
        <w:rPr>
          <w:rFonts w:hint="default" w:ascii="Times New Roman" w:hAnsi="Times New Roman" w:eastAsia="仿宋" w:cs="Times New Roman"/>
          <w:sz w:val="30"/>
          <w:szCs w:val="30"/>
          <w:highlight w:val="none"/>
        </w:rPr>
      </w:pPr>
    </w:p>
    <w:p>
      <w:pPr>
        <w:tabs>
          <w:tab w:val="left" w:pos="7665"/>
        </w:tabs>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遂宁市兴康立实业有限公司</w:t>
      </w:r>
      <w:r>
        <w:rPr>
          <w:rFonts w:hint="default" w:ascii="Times New Roman" w:hAnsi="Times New Roman" w:eastAsia="仿宋" w:cs="Times New Roman"/>
          <w:sz w:val="30"/>
          <w:szCs w:val="30"/>
          <w:highlight w:val="none"/>
        </w:rPr>
        <w:t>：</w:t>
      </w:r>
    </w:p>
    <w:p>
      <w:pPr>
        <w:ind w:left="-420" w:leftChars="-200" w:right="-512" w:rightChars="-244" w:firstLine="105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本授权声明：</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（报价人名称）</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（法定代表人姓名、职务）授权</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（被授权人姓名、职务）为我方参加“ </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”项目报价活动的合法代表，以我方名义全权处理该项目有关报价、签订合同以及执行合同等一切事宜，在采购活动中以我单位名义签署的一切文书，我单位均予以认可，对被授权人的签名负全部责任。</w:t>
      </w:r>
    </w:p>
    <w:p>
      <w:pPr>
        <w:ind w:left="1" w:firstLine="672" w:firstLineChars="224"/>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特此声明。</w:t>
      </w:r>
    </w:p>
    <w:p>
      <w:pPr>
        <w:rPr>
          <w:rFonts w:hint="default" w:ascii="Times New Roman" w:hAnsi="Times New Roman" w:eastAsia="仿宋" w:cs="Times New Roman"/>
          <w:sz w:val="30"/>
          <w:szCs w:val="30"/>
          <w:highlight w:val="none"/>
        </w:rPr>
      </w:pP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法定代表人签字：</w:t>
      </w: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授权代表签字：</w:t>
      </w: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投标人名称：         （盖章）</w:t>
      </w: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日    期：</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说明：</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bCs/>
          <w:sz w:val="30"/>
          <w:szCs w:val="30"/>
          <w:highlight w:val="none"/>
        </w:rPr>
        <w:t>1</w:t>
      </w:r>
      <w:r>
        <w:rPr>
          <w:rFonts w:hint="default" w:ascii="Times New Roman" w:hAnsi="Times New Roman" w:eastAsia="仿宋" w:cs="Times New Roman"/>
          <w:sz w:val="30"/>
          <w:szCs w:val="30"/>
          <w:highlight w:val="none"/>
        </w:rPr>
        <w:t>．如法定代表人参加竞标的，竞标文件中不需提供授权委托书，但必须提供法定代表人身份证复印件。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bCs/>
          <w:sz w:val="30"/>
          <w:szCs w:val="30"/>
          <w:highlight w:val="none"/>
        </w:rPr>
        <w:t>2</w:t>
      </w:r>
      <w:r>
        <w:rPr>
          <w:rFonts w:hint="default" w:ascii="Times New Roman" w:hAnsi="Times New Roman" w:eastAsia="仿宋" w:cs="Times New Roman"/>
          <w:sz w:val="30"/>
          <w:szCs w:val="30"/>
          <w:highlight w:val="none"/>
        </w:rPr>
        <w:t>．如委托代理人参加竞标的，竞标文件中必须提供授权委托书，法定代表人和委托代理人的身份证复印件。</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eastAsia="仿宋" w:cs="Times New Roman"/>
          <w:b w:val="0"/>
          <w:sz w:val="30"/>
          <w:szCs w:val="30"/>
          <w:highlight w:val="none"/>
        </w:rPr>
      </w:pPr>
      <w:r>
        <w:rPr>
          <w:rFonts w:hint="default" w:ascii="Times New Roman" w:hAnsi="Times New Roman" w:eastAsia="仿宋" w:cs="Times New Roman"/>
          <w:bCs w:val="0"/>
          <w:sz w:val="30"/>
          <w:szCs w:val="30"/>
          <w:highlight w:val="none"/>
        </w:rPr>
        <w:t>附件</w:t>
      </w:r>
      <w:r>
        <w:rPr>
          <w:rFonts w:hint="default" w:ascii="Times New Roman" w:hAnsi="Times New Roman" w:eastAsia="仿宋" w:cs="Times New Roman"/>
          <w:bCs w:val="0"/>
          <w:sz w:val="30"/>
          <w:szCs w:val="30"/>
          <w:highlight w:val="none"/>
          <w:lang w:val="en-US" w:eastAsia="zh-CN"/>
        </w:rPr>
        <w:t>4</w:t>
      </w: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投标人基本情况表</w:t>
      </w: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328"/>
        <w:gridCol w:w="7"/>
        <w:gridCol w:w="25"/>
        <w:gridCol w:w="1260"/>
        <w:gridCol w:w="180"/>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top w:val="single" w:color="auto" w:sz="4" w:space="0"/>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投标人名称</w:t>
            </w:r>
          </w:p>
        </w:tc>
        <w:tc>
          <w:tcPr>
            <w:tcW w:w="7200" w:type="dxa"/>
            <w:gridSpan w:val="12"/>
            <w:tcBorders>
              <w:top w:val="single" w:color="auto" w:sz="4" w:space="0"/>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注册地址</w:t>
            </w:r>
          </w:p>
        </w:tc>
        <w:tc>
          <w:tcPr>
            <w:tcW w:w="3215"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285"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邮政编码</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Merge w:val="restart"/>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联系方式</w:t>
            </w:r>
          </w:p>
        </w:tc>
        <w:tc>
          <w:tcPr>
            <w:tcW w:w="108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w:t>
            </w:r>
          </w:p>
        </w:tc>
        <w:tc>
          <w:tcPr>
            <w:tcW w:w="2128"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电    话</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0" w:type="dxa"/>
            <w:vMerge w:val="continue"/>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08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传  真</w:t>
            </w:r>
          </w:p>
        </w:tc>
        <w:tc>
          <w:tcPr>
            <w:tcW w:w="2128"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网    址</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组织结构</w:t>
            </w:r>
          </w:p>
        </w:tc>
        <w:tc>
          <w:tcPr>
            <w:tcW w:w="7200" w:type="dxa"/>
            <w:gridSpan w:val="1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法定代表人</w:t>
            </w:r>
          </w:p>
        </w:tc>
        <w:tc>
          <w:tcPr>
            <w:tcW w:w="900" w:type="dxa"/>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技术负责人</w:t>
            </w:r>
          </w:p>
        </w:tc>
        <w:tc>
          <w:tcPr>
            <w:tcW w:w="900" w:type="dxa"/>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成立时间</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5040" w:type="dxa"/>
            <w:gridSpan w:val="9"/>
            <w:tcBorders>
              <w:right w:val="single" w:color="auto" w:sz="4" w:space="0"/>
            </w:tcBorders>
            <w:noWrap w:val="0"/>
            <w:vAlign w:val="center"/>
          </w:tcPr>
          <w:p>
            <w:pPr>
              <w:autoSpaceDE w:val="0"/>
              <w:autoSpaceDN w:val="0"/>
              <w:adjustRightInd w:val="0"/>
              <w:spacing w:line="320" w:lineRule="exact"/>
              <w:ind w:firstLine="1680" w:firstLineChars="70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企业资质等级</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restart"/>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其中</w:t>
            </w: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项目</w:t>
            </w:r>
            <w:r>
              <w:rPr>
                <w:rFonts w:hint="default" w:ascii="Times New Roman" w:hAnsi="Times New Roman" w:eastAsia="仿宋" w:cs="Times New Roman"/>
                <w:kern w:val="0"/>
                <w:sz w:val="24"/>
                <w:szCs w:val="24"/>
                <w:highlight w:val="none"/>
                <w:lang w:val="en-US" w:eastAsia="zh-CN"/>
              </w:rPr>
              <w:t>负责人</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营业执照号</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注册资金</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开户银行</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初级职称人员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账    号</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技工</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经营范围</w:t>
            </w:r>
          </w:p>
        </w:tc>
        <w:tc>
          <w:tcPr>
            <w:tcW w:w="7200" w:type="dxa"/>
            <w:gridSpan w:val="12"/>
            <w:tcBorders>
              <w:right w:val="single" w:color="auto" w:sz="4" w:space="0"/>
            </w:tcBorders>
            <w:noWrap w:val="0"/>
            <w:vAlign w:val="center"/>
          </w:tcPr>
          <w:p>
            <w:pPr>
              <w:autoSpaceDE w:val="0"/>
              <w:autoSpaceDN w:val="0"/>
              <w:adjustRightInd w:val="0"/>
              <w:spacing w:line="320" w:lineRule="exact"/>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20" w:type="dxa"/>
            <w:tcBorders>
              <w:left w:val="single" w:color="auto" w:sz="4" w:space="0"/>
              <w:bottom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备    注</w:t>
            </w:r>
          </w:p>
        </w:tc>
        <w:tc>
          <w:tcPr>
            <w:tcW w:w="7200" w:type="dxa"/>
            <w:gridSpan w:val="12"/>
            <w:tcBorders>
              <w:bottom w:val="single" w:color="auto" w:sz="4" w:space="0"/>
              <w:right w:val="single" w:color="auto" w:sz="4" w:space="0"/>
            </w:tcBorders>
            <w:noWrap w:val="0"/>
            <w:vAlign w:val="center"/>
          </w:tcPr>
          <w:p>
            <w:pPr>
              <w:autoSpaceDE w:val="0"/>
              <w:autoSpaceDN w:val="0"/>
              <w:adjustRightInd w:val="0"/>
              <w:spacing w:line="320" w:lineRule="exact"/>
              <w:jc w:val="left"/>
              <w:rPr>
                <w:rFonts w:hint="default" w:ascii="Times New Roman" w:hAnsi="Times New Roman" w:eastAsia="仿宋" w:cs="Times New Roman"/>
                <w:kern w:val="0"/>
                <w:sz w:val="24"/>
                <w:szCs w:val="24"/>
                <w:highlight w:val="none"/>
              </w:rPr>
            </w:pPr>
          </w:p>
        </w:tc>
      </w:tr>
    </w:tbl>
    <w:p>
      <w:pPr>
        <w:adjustRightInd w:val="0"/>
        <w:spacing w:line="320" w:lineRule="exact"/>
        <w:ind w:firstLine="420" w:firstLineChars="175"/>
        <w:jc w:val="left"/>
        <w:rPr>
          <w:rFonts w:hint="default" w:ascii="Times New Roman" w:hAnsi="Times New Roman" w:eastAsia="仿宋" w:cs="Times New Roman"/>
          <w:bCs/>
          <w:sz w:val="24"/>
          <w:highlight w:val="none"/>
        </w:rPr>
      </w:pPr>
    </w:p>
    <w:p>
      <w:pPr>
        <w:adjustRightInd w:val="0"/>
        <w:spacing w:line="320" w:lineRule="exact"/>
        <w:ind w:firstLine="420" w:firstLineChars="175"/>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投标人名称：        （盖章）</w:t>
      </w:r>
    </w:p>
    <w:p>
      <w:pPr>
        <w:adjustRightInd w:val="0"/>
        <w:spacing w:line="320" w:lineRule="exact"/>
        <w:ind w:firstLine="420" w:firstLineChars="175"/>
        <w:jc w:val="left"/>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法定代表人或授权代表（签字）</w:t>
      </w:r>
      <w:r>
        <w:rPr>
          <w:rFonts w:hint="default" w:ascii="Times New Roman" w:hAnsi="Times New Roman" w:eastAsia="仿宋" w:cs="Times New Roman"/>
          <w:bCs/>
          <w:sz w:val="24"/>
          <w:highlight w:val="none"/>
        </w:rPr>
        <w:t>：</w:t>
      </w:r>
    </w:p>
    <w:p>
      <w:pPr>
        <w:adjustRightInd w:val="0"/>
        <w:spacing w:line="320" w:lineRule="exact"/>
        <w:ind w:firstLine="420" w:firstLineChars="175"/>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投标日期：</w:t>
      </w:r>
    </w:p>
    <w:p>
      <w:pPr>
        <w:rPr>
          <w:rFonts w:hint="default" w:ascii="Times New Roman" w:hAnsi="Times New Roman" w:eastAsia="仿宋" w:cs="Times New Roman"/>
          <w:b/>
          <w:sz w:val="24"/>
          <w:highlight w:val="none"/>
        </w:rPr>
        <w:sectPr>
          <w:pgSz w:w="11905" w:h="16838"/>
          <w:pgMar w:top="1984" w:right="1417" w:bottom="1361" w:left="1644" w:header="850" w:footer="1077" w:gutter="0"/>
          <w:pgNumType w:fmt="decimal"/>
          <w:cols w:space="720" w:num="1"/>
          <w:rtlGutter w:val="0"/>
          <w:docGrid w:type="lines" w:linePitch="316" w:charSpace="0"/>
        </w:sectPr>
      </w:pPr>
    </w:p>
    <w:p>
      <w:pPr>
        <w:jc w:val="left"/>
        <w:rPr>
          <w:rFonts w:hint="default" w:ascii="Times New Roman" w:hAnsi="Times New Roman" w:eastAsia="仿宋" w:cs="Times New Roman"/>
          <w:b/>
          <w:sz w:val="30"/>
          <w:szCs w:val="30"/>
          <w:highlight w:val="none"/>
        </w:rPr>
      </w:pPr>
      <w:r>
        <w:rPr>
          <w:rFonts w:hint="default" w:ascii="Times New Roman" w:hAnsi="Times New Roman" w:eastAsia="仿宋" w:cs="Times New Roman"/>
          <w:b/>
          <w:sz w:val="30"/>
          <w:szCs w:val="30"/>
          <w:highlight w:val="none"/>
        </w:rPr>
        <w:t>附件</w:t>
      </w:r>
      <w:r>
        <w:rPr>
          <w:rFonts w:hint="default" w:ascii="Times New Roman" w:hAnsi="Times New Roman" w:eastAsia="仿宋" w:cs="Times New Roman"/>
          <w:b/>
          <w:sz w:val="30"/>
          <w:szCs w:val="30"/>
          <w:highlight w:val="none"/>
          <w:lang w:val="en-US" w:eastAsia="zh-CN"/>
        </w:rPr>
        <w:t>5</w:t>
      </w: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服务承诺及服务计划书</w:t>
      </w:r>
    </w:p>
    <w:p>
      <w:pPr>
        <w:jc w:val="center"/>
        <w:rPr>
          <w:rFonts w:hint="default" w:ascii="Times New Roman" w:hAnsi="Times New Roman" w:eastAsia="仿宋" w:cs="Times New Roman"/>
          <w:b/>
          <w:sz w:val="32"/>
          <w:szCs w:val="32"/>
          <w:highlight w:val="none"/>
        </w:rPr>
      </w:pPr>
    </w:p>
    <w:p>
      <w:pPr>
        <w:tabs>
          <w:tab w:val="left" w:pos="7665"/>
        </w:tabs>
        <w:spacing w:line="32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致：</w:t>
      </w:r>
      <w:r>
        <w:rPr>
          <w:rFonts w:hint="default" w:ascii="Times New Roman" w:hAnsi="Times New Roman" w:eastAsia="仿宋" w:cs="Times New Roman"/>
          <w:sz w:val="30"/>
          <w:szCs w:val="30"/>
          <w:highlight w:val="none"/>
          <w:lang w:val="en-US" w:eastAsia="zh-CN"/>
        </w:rPr>
        <w:t>遂宁市兴康立实业有限公司</w:t>
      </w:r>
      <w:r>
        <w:rPr>
          <w:rFonts w:hint="default" w:ascii="Times New Roman" w:hAnsi="Times New Roman" w:eastAsia="仿宋" w:cs="Times New Roman"/>
          <w:sz w:val="30"/>
          <w:szCs w:val="30"/>
          <w:highlight w:val="none"/>
        </w:rPr>
        <w:t>：</w:t>
      </w:r>
    </w:p>
    <w:p>
      <w:pPr>
        <w:tabs>
          <w:tab w:val="left" w:pos="7665"/>
        </w:tabs>
        <w:spacing w:line="320" w:lineRule="exact"/>
        <w:ind w:right="-512" w:rightChars="-244"/>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w:t>
      </w:r>
    </w:p>
    <w:p>
      <w:pPr>
        <w:tabs>
          <w:tab w:val="left" w:pos="7665"/>
        </w:tabs>
        <w:spacing w:line="320" w:lineRule="exact"/>
        <w:rPr>
          <w:rFonts w:hint="default" w:ascii="Times New Roman" w:hAnsi="Times New Roman" w:eastAsia="仿宋" w:cs="Times New Roman"/>
          <w:sz w:val="30"/>
          <w:szCs w:val="30"/>
          <w:highlight w:val="none"/>
        </w:rPr>
      </w:pPr>
    </w:p>
    <w:p>
      <w:pPr>
        <w:tabs>
          <w:tab w:val="left" w:pos="7665"/>
        </w:tabs>
        <w:spacing w:line="320" w:lineRule="exact"/>
        <w:rPr>
          <w:rFonts w:hint="default" w:ascii="Times New Roman" w:hAnsi="Times New Roman" w:eastAsia="仿宋" w:cs="Times New Roman"/>
          <w:sz w:val="30"/>
          <w:szCs w:val="30"/>
          <w:highlight w:val="none"/>
        </w:rPr>
      </w:pPr>
    </w:p>
    <w:p>
      <w:pPr>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根据贵方竞争性谈判文件的要求，我方对该项目做如下售后服务承诺：</w:t>
      </w: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rPr>
          <w:rFonts w:hint="default" w:ascii="Times New Roman" w:hAnsi="Times New Roman" w:eastAsia="仿宋" w:cs="Times New Roman"/>
          <w:sz w:val="30"/>
          <w:szCs w:val="30"/>
          <w:highlight w:val="none"/>
        </w:rPr>
      </w:pP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r>
        <w:rPr>
          <w:rFonts w:hint="default" w:ascii="Times New Roman" w:hAnsi="Times New Roman" w:eastAsia="仿宋" w:cs="Times New Roman"/>
          <w:bCs/>
          <w:sz w:val="30"/>
          <w:szCs w:val="30"/>
          <w:highlight w:val="none"/>
        </w:rPr>
        <w:t>投标人名称：        （盖章）</w:t>
      </w: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r>
        <w:rPr>
          <w:rFonts w:hint="default" w:ascii="Times New Roman" w:hAnsi="Times New Roman" w:eastAsia="仿宋" w:cs="Times New Roman"/>
          <w:sz w:val="30"/>
          <w:szCs w:val="30"/>
          <w:highlight w:val="none"/>
        </w:rPr>
        <w:t>法定代表人或授权代表（签字）</w:t>
      </w:r>
      <w:r>
        <w:rPr>
          <w:rFonts w:hint="default" w:ascii="Times New Roman" w:hAnsi="Times New Roman" w:eastAsia="仿宋" w:cs="Times New Roman"/>
          <w:bCs/>
          <w:sz w:val="30"/>
          <w:szCs w:val="30"/>
          <w:highlight w:val="none"/>
        </w:rPr>
        <w:t>：</w:t>
      </w: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r>
        <w:rPr>
          <w:rFonts w:hint="default" w:ascii="Times New Roman" w:hAnsi="Times New Roman" w:eastAsia="仿宋" w:cs="Times New Roman"/>
          <w:bCs/>
          <w:sz w:val="30"/>
          <w:szCs w:val="30"/>
          <w:highlight w:val="none"/>
        </w:rPr>
        <w:t>投标日期：</w:t>
      </w:r>
    </w:p>
    <w:p>
      <w:pPr>
        <w:tabs>
          <w:tab w:val="left" w:pos="2300"/>
        </w:tabs>
        <w:rPr>
          <w:rFonts w:hint="default" w:ascii="Times New Roman" w:hAnsi="Times New Roman" w:eastAsia="仿宋" w:cs="Times New Roman"/>
          <w:bCs/>
          <w:sz w:val="30"/>
          <w:szCs w:val="30"/>
          <w:highlight w:val="none"/>
        </w:rPr>
      </w:pPr>
    </w:p>
    <w:p>
      <w:pPr>
        <w:jc w:val="center"/>
        <w:rPr>
          <w:rFonts w:hint="default" w:ascii="Times New Roman" w:hAnsi="Times New Roman" w:eastAsia="仿宋" w:cs="Times New Roman"/>
          <w:b/>
          <w:sz w:val="30"/>
          <w:szCs w:val="30"/>
          <w:highlight w:val="none"/>
        </w:rPr>
      </w:pPr>
    </w:p>
    <w:p>
      <w:pPr>
        <w:jc w:val="center"/>
        <w:rPr>
          <w:rFonts w:hint="default" w:ascii="Times New Roman" w:hAnsi="Times New Roman" w:eastAsia="仿宋" w:cs="Times New Roman"/>
          <w:b/>
          <w:sz w:val="30"/>
          <w:szCs w:val="30"/>
          <w:highlight w:val="none"/>
        </w:rPr>
      </w:pPr>
    </w:p>
    <w:p>
      <w:pPr>
        <w:jc w:val="center"/>
        <w:rPr>
          <w:rFonts w:hint="default" w:ascii="Times New Roman" w:hAnsi="Times New Roman" w:eastAsia="仿宋" w:cs="Times New Roman"/>
          <w:b/>
          <w:sz w:val="30"/>
          <w:szCs w:val="30"/>
          <w:highlight w:val="none"/>
        </w:rPr>
      </w:pPr>
    </w:p>
    <w:p>
      <w:pPr>
        <w:pStyle w:val="3"/>
        <w:spacing w:line="320" w:lineRule="exact"/>
        <w:rPr>
          <w:rFonts w:hint="default" w:ascii="Times New Roman" w:hAnsi="Times New Roman" w:eastAsia="仿宋" w:cs="Times New Roman"/>
          <w:bCs w:val="0"/>
          <w:sz w:val="30"/>
          <w:szCs w:val="30"/>
          <w:highlight w:val="none"/>
        </w:rPr>
      </w:pPr>
      <w:r>
        <w:rPr>
          <w:rFonts w:hint="default" w:ascii="Times New Roman" w:hAnsi="Times New Roman" w:eastAsia="仿宋" w:cs="Times New Roman"/>
          <w:bCs w:val="0"/>
          <w:sz w:val="30"/>
          <w:szCs w:val="30"/>
          <w:highlight w:val="none"/>
        </w:rPr>
        <w:t>附件</w:t>
      </w:r>
      <w:r>
        <w:rPr>
          <w:rFonts w:hint="default" w:ascii="Times New Roman" w:hAnsi="Times New Roman" w:eastAsia="仿宋" w:cs="Times New Roman"/>
          <w:bCs w:val="0"/>
          <w:sz w:val="30"/>
          <w:szCs w:val="30"/>
          <w:highlight w:val="none"/>
          <w:lang w:val="en-US" w:eastAsia="zh-CN"/>
        </w:rPr>
        <w:t>6</w:t>
      </w:r>
    </w:p>
    <w:p>
      <w:pPr>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无重大违法记录声明</w:t>
      </w:r>
      <w:r>
        <w:rPr>
          <w:rFonts w:hint="default" w:ascii="Times New Roman" w:hAnsi="Times New Roman" w:eastAsia="仿宋" w:cs="Times New Roman"/>
          <w:b/>
          <w:sz w:val="32"/>
          <w:szCs w:val="32"/>
          <w:highlight w:val="none"/>
        </w:rPr>
        <w:cr/>
      </w:r>
    </w:p>
    <w:p>
      <w:pPr>
        <w:tabs>
          <w:tab w:val="left" w:pos="7665"/>
        </w:tabs>
        <w:spacing w:line="32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遂宁市兴康立实业有限公司</w:t>
      </w:r>
      <w:r>
        <w:rPr>
          <w:rFonts w:hint="default" w:ascii="Times New Roman" w:hAnsi="Times New Roman" w:eastAsia="仿宋" w:cs="Times New Roman"/>
          <w:sz w:val="32"/>
          <w:szCs w:val="32"/>
          <w:highlight w:val="none"/>
        </w:rPr>
        <w:t>：</w:t>
      </w:r>
    </w:p>
    <w:p>
      <w:pPr>
        <w:tabs>
          <w:tab w:val="left" w:pos="7665"/>
        </w:tabs>
        <w:spacing w:line="320" w:lineRule="exact"/>
        <w:ind w:right="-512" w:rightChars="-244"/>
        <w:rPr>
          <w:rFonts w:hint="default" w:ascii="Times New Roman" w:hAnsi="Times New Roman" w:eastAsia="仿宋" w:cs="Times New Roman"/>
          <w:sz w:val="32"/>
          <w:szCs w:val="32"/>
          <w:highlight w:val="none"/>
        </w:rPr>
      </w:pPr>
    </w:p>
    <w:p>
      <w:pPr>
        <w:tabs>
          <w:tab w:val="left" w:pos="7665"/>
        </w:tabs>
        <w:spacing w:line="320" w:lineRule="exact"/>
        <w:rPr>
          <w:rFonts w:hint="default" w:ascii="Times New Roman" w:hAnsi="Times New Roman" w:eastAsia="仿宋" w:cs="Times New Roman"/>
          <w:sz w:val="32"/>
          <w:szCs w:val="32"/>
          <w:highlight w:val="none"/>
        </w:rPr>
      </w:pPr>
    </w:p>
    <w:p>
      <w:pPr>
        <w:keepNext w:val="0"/>
        <w:keepLines w:val="0"/>
        <w:pageBreakBefore w:val="0"/>
        <w:widowControl w:val="0"/>
        <w:tabs>
          <w:tab w:val="left" w:pos="7665"/>
        </w:tabs>
        <w:kinsoku/>
        <w:wordWrap/>
        <w:overflowPunct/>
        <w:topLinePunct w:val="0"/>
        <w:autoSpaceDE/>
        <w:autoSpaceDN/>
        <w:bidi w:val="0"/>
        <w:snapToGrid/>
        <w:spacing w:line="600" w:lineRule="exact"/>
        <w:textAlignment w:val="auto"/>
        <w:rPr>
          <w:rFonts w:hint="default" w:ascii="Times New Roman" w:hAnsi="Times New Roman" w:eastAsia="仿宋" w:cs="Times New Roman"/>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（报价单位）郑重声明，我方参加本项目采购活动前三年内无重大违法活动记录，符合《竞争性谈判法》规定的供应商资格条件。我方对此声明负全部法律责任。</w:t>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t xml:space="preserve">    特此声明。</w:t>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cr/>
      </w:r>
      <w:r>
        <w:rPr>
          <w:rFonts w:hint="default" w:ascii="Times New Roman" w:hAnsi="Times New Roman" w:eastAsia="仿宋" w:cs="Times New Roman"/>
          <w:bCs/>
          <w:sz w:val="24"/>
          <w:szCs w:val="24"/>
          <w:highlight w:val="none"/>
        </w:rPr>
        <w:cr/>
      </w:r>
      <w:r>
        <w:rPr>
          <w:rFonts w:hint="default" w:ascii="Times New Roman" w:hAnsi="Times New Roman" w:eastAsia="仿宋" w:cs="Times New Roman"/>
          <w:sz w:val="32"/>
          <w:szCs w:val="32"/>
          <w:highlight w:val="none"/>
        </w:rPr>
        <w:t xml:space="preserve">                                    投标单位：（公章）</w:t>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t xml:space="preserve">                                     年    月    日</w:t>
      </w:r>
      <w:r>
        <w:rPr>
          <w:rFonts w:hint="default" w:ascii="Times New Roman" w:hAnsi="Times New Roman" w:eastAsia="仿宋" w:cs="Times New Roman"/>
          <w:sz w:val="32"/>
          <w:szCs w:val="32"/>
          <w:highlight w:val="none"/>
        </w:rPr>
        <w:cr/>
      </w:r>
    </w:p>
    <w:p/>
    <w:sectPr>
      <w:headerReference r:id="rId6" w:type="default"/>
      <w:footerReference r:id="rId7" w:type="default"/>
      <w:pgSz w:w="11905" w:h="16838"/>
      <w:pgMar w:top="2098" w:right="1417" w:bottom="1474" w:left="1644" w:header="850" w:footer="1077" w:gutter="0"/>
      <w:pgNumType w:fmt="decimal"/>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微软雅黑"/>
        <w:lang w:val="en-US"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11</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OGE0ZjU5M2FhMWFmYzdjNzFhM2Q2YjUxZWJiMjEifQ=="/>
  </w:docVars>
  <w:rsids>
    <w:rsidRoot w:val="558528FD"/>
    <w:rsid w:val="558528FD"/>
    <w:rsid w:val="7E970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ascii="Times New Roman" w:hAnsi="Times New Roman" w:eastAsia="方正仿宋简体" w:cs="Times New Roman"/>
      <w:sz w:val="32"/>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章标题"/>
    <w:basedOn w:val="1"/>
    <w:next w:val="1"/>
    <w:uiPriority w:val="0"/>
    <w:pPr>
      <w:widowControl/>
      <w:spacing w:line="323" w:lineRule="atLeast"/>
      <w:ind w:right="-120"/>
      <w:jc w:val="center"/>
      <w:textAlignment w:val="baseline"/>
    </w:pPr>
    <w:rPr>
      <w:color w:val="FF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998</Words>
  <Characters>998</Characters>
  <Lines>0</Lines>
  <Paragraphs>0</Paragraphs>
  <TotalTime>3</TotalTime>
  <ScaleCrop>false</ScaleCrop>
  <LinksUpToDate>false</LinksUpToDate>
  <CharactersWithSpaces>1371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2022-04-29T03:14:00Z</dcterms:created>
  <dc:creator>The end</dc:creator>
  <cp:lastModifiedBy>The end</cp:lastModifiedBy>
  <dcterms:modified xsi:type="dcterms:W3CDTF">2022-04-29T03:21:09Z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F0EECC2400374B9FAD209B5BFEC0FDAF</vt:lpwstr>
  </property>
</Properties>
</file>